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ind w:left="0" w:firstLine="0"/>
        <w:jc w:val="center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cs="Verdana" w:hAnsi="Verdana" w:eastAsia="Verdana"/>
          <w:b w:val="1"/>
          <w:bCs w:val="1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3917315</wp:posOffset>
            </wp:positionH>
            <wp:positionV relativeFrom="page">
              <wp:posOffset>193440</wp:posOffset>
            </wp:positionV>
            <wp:extent cx="5295900" cy="1079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 Indent"/>
        <w:ind w:left="0" w:firstLine="0"/>
        <w:rPr>
          <w:rFonts w:ascii="Verdana" w:cs="Verdana" w:hAnsi="Verdana" w:eastAsia="Verdana"/>
          <w:b w:val="1"/>
          <w:bCs w:val="1"/>
          <w:sz w:val="32"/>
          <w:szCs w:val="32"/>
        </w:rPr>
      </w:pPr>
    </w:p>
    <w:p>
      <w:pPr>
        <w:pStyle w:val="Body Text Indent"/>
        <w:ind w:left="0" w:firstLine="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Hyde Park Harriers - R</w:t>
      </w:r>
      <w:r>
        <w:rPr>
          <w:b w:val="1"/>
          <w:bCs w:val="1"/>
          <w:sz w:val="40"/>
          <w:szCs w:val="40"/>
          <w:rtl w:val="0"/>
          <w:lang w:val="en-US"/>
        </w:rPr>
        <w:t xml:space="preserve">isk Assessment </w:t>
      </w:r>
      <w:r>
        <w:rPr>
          <w:b w:val="1"/>
          <w:bCs w:val="1"/>
          <w:sz w:val="40"/>
          <w:szCs w:val="40"/>
          <w:rtl w:val="0"/>
          <w:lang w:val="en-US"/>
        </w:rPr>
        <w:t>TEMPLATE</w:t>
      </w:r>
    </w:p>
    <w:p>
      <w:pPr>
        <w:pStyle w:val="Body Text Indent"/>
        <w:ind w:left="0" w:firstLine="0"/>
        <w:jc w:val="center"/>
        <w:rPr>
          <w:b w:val="1"/>
          <w:bCs w:val="1"/>
          <w:sz w:val="40"/>
          <w:szCs w:val="40"/>
        </w:rPr>
      </w:pPr>
    </w:p>
    <w:p>
      <w:pPr>
        <w:pStyle w:val="Body Text Indent"/>
        <w:ind w:left="0" w:firstLine="0"/>
      </w:pPr>
      <w:r>
        <w:rPr>
          <w:rtl w:val="0"/>
          <w:lang w:val="en-US"/>
        </w:rPr>
        <w:t xml:space="preserve">For any activities run as club activities run by members of friends of the club for members or friends of the club, then in most cases we would ask for a simple risk assessment to be completed. These should be emailed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"mailto:hello@hydeparkharriers.co.uk"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hello@hydeparkharriers.co.uk</w:t>
      </w:r>
      <w:r>
        <w:rPr/>
        <w:fldChar w:fldCharType="end" w:fldLock="0"/>
      </w:r>
      <w:r>
        <w:rPr>
          <w:rtl w:val="0"/>
          <w:lang w:val="en-US"/>
        </w:rPr>
        <w:t xml:space="preserve"> for the club committee to approve/give feedback on the risk assessment/activity and hopefully approve the activity. Risk assessments will be stored on record by the club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Any queries on completing a RA can be made by email to hello@.</w:t>
      </w:r>
    </w:p>
    <w:p>
      <w:pPr>
        <w:pStyle w:val="Body Text Indent"/>
        <w:rPr>
          <w:sz w:val="18"/>
          <w:szCs w:val="18"/>
        </w:rPr>
      </w:pPr>
    </w:p>
    <w:tbl>
      <w:tblPr>
        <w:tblW w:w="1104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7"/>
        <w:gridCol w:w="3544"/>
        <w:gridCol w:w="3686"/>
        <w:gridCol w:w="1935"/>
      </w:tblGrid>
      <w:tr>
        <w:tblPrEx>
          <w:shd w:val="clear" w:color="auto" w:fill="4f81bd"/>
        </w:tblPrEx>
        <w:trPr>
          <w:trHeight w:val="270" w:hRule="atLeast"/>
          <w:tblHeader/>
        </w:trPr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Date: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Assessed by: 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Location :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Review :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outline w:val="0"/>
                <w:color w:val="1f497d"/>
                <w:sz w:val="22"/>
                <w:szCs w:val="22"/>
                <w:u w:color="1f497d"/>
                <w:rtl w:val="0"/>
                <w:lang w:val="en-US"/>
                <w14:textFill>
                  <w14:solidFill>
                    <w14:srgbClr w14:val="1F497D"/>
                  </w14:solidFill>
                </w14:textFill>
              </w:rPr>
              <w:t>Name of individual completing RA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f6797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F6797"/>
                  </w14:solidFill>
                </w14:textFill>
              </w:rPr>
              <w:t>N/A for one-off activities, annual for ongoing</w:t>
            </w:r>
          </w:p>
        </w:tc>
      </w:tr>
    </w:tbl>
    <w:p>
      <w:pPr>
        <w:pStyle w:val="Body Text Indent"/>
        <w:widowControl w:val="0"/>
        <w:ind w:left="108" w:hanging="108"/>
        <w:jc w:val="center"/>
        <w:rPr>
          <w:sz w:val="18"/>
          <w:szCs w:val="18"/>
        </w:rPr>
      </w:pPr>
    </w:p>
    <w:p>
      <w:pPr>
        <w:pStyle w:val="Body Text Indent"/>
        <w:widowControl w:val="0"/>
        <w:ind w:left="0" w:firstLine="0"/>
        <w:jc w:val="center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</w:p>
    <w:tbl>
      <w:tblPr>
        <w:tblW w:w="140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0"/>
        <w:gridCol w:w="2269"/>
        <w:gridCol w:w="2804"/>
        <w:gridCol w:w="802"/>
        <w:gridCol w:w="2671"/>
        <w:gridCol w:w="1067"/>
        <w:gridCol w:w="801"/>
        <w:gridCol w:w="968"/>
        <w:gridCol w:w="1068"/>
      </w:tblGrid>
      <w:tr>
        <w:tblPrEx>
          <w:shd w:val="clear" w:color="auto" w:fill="ced7e7"/>
        </w:tblPrEx>
        <w:trPr>
          <w:trHeight w:val="614" w:hRule="atLeast"/>
        </w:trPr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What are the Hazards?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Who might be harmed and how?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What are you already doing?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Risk Rating</w:t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What else can you do to control this risk?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Resultant Risk Rating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Action by whom</w:t>
            </w:r>
          </w:p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Target date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Complete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</w:t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29" w:hRule="atLeast"/>
        </w:trPr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45" w:hRule="atLeast"/>
        </w:trPr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504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</w:t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504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sz w:val="18"/>
          <w:szCs w:val="18"/>
        </w:rPr>
      </w:pPr>
    </w:p>
    <w:p>
      <w:pPr>
        <w:pStyle w:val="Body A"/>
        <w:widowControl w:val="0"/>
        <w:ind w:left="108" w:hanging="108"/>
      </w:pPr>
      <w:r>
        <w:rPr>
          <w:sz w:val="18"/>
          <w:szCs w:val="1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4008755</wp:posOffset>
            </wp:positionH>
            <wp:positionV relativeFrom="page">
              <wp:posOffset>181610</wp:posOffset>
            </wp:positionV>
            <wp:extent cx="5295900" cy="1079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567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both"/>
    </w:pPr>
    <w:r>
      <w:rPr>
        <w:rFonts w:ascii="Verdana" w:hAnsi="Verdana"/>
        <w:b w:val="1"/>
        <w:bCs w:val="1"/>
        <w:sz w:val="18"/>
        <w:szCs w:val="18"/>
      </w:rPr>
      <w:drawing>
        <wp:inline distT="0" distB="0" distL="0" distR="0">
          <wp:extent cx="3600450" cy="570478"/>
          <wp:effectExtent l="0" t="0" r="0" b="0"/>
          <wp:docPr id="1073741825" name="officeArt object" descr="C:\Documents and Settings\Administrator\My Documents\uka logos\U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Documents and Settings\Administrator\My Documents\uka logos\UKA_RGB.jpg" descr="C:\Documents and Settings\Administrator\My Documents\uka logos\UKA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5704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sz w:val="44"/>
        <w:szCs w:val="44"/>
        <w:rtl w:val="0"/>
      </w:rPr>
      <w:t xml:space="preserve">   </w:t>
      <w:tab/>
      <w:tab/>
      <w:tab/>
      <w:tab/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5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